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shapexml.xml" ContentType="application/vnd.ms-office.DrsShape+xml"/>
</Types>
</file>

<file path=_rels/.rels><?xml version="1.0" encoding="UTF-8" standalone="yes"?>
<Relationships xmlns="http://schemas.openxmlformats.org/package/2006/relationships"><Relationship Id="rId2" Type="http://schemas.microsoft.com/office/2006/relationships/shapeXml" Target="drs/shapexml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HTMtJA5k60/hduvD5PxYof==&#10;" textCheckSum="" shapeId="20" ver="1"/>
</file>

<file path=drs/shapexml.xml><?xml version="1.0" encoding="UTF-8" standalone="yes"?>

</file>